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1D" w:rsidRDefault="004D4C58">
      <w:r>
        <w:rPr>
          <w:rStyle w:val="Strong"/>
          <w:rFonts w:ascii="Arial" w:hAnsi="Arial" w:cs="Arial"/>
          <w:color w:val="575757"/>
          <w:sz w:val="18"/>
          <w:szCs w:val="18"/>
        </w:rPr>
        <w:t>Terms of Use</w:t>
      </w:r>
      <w:r>
        <w:rPr>
          <w:rFonts w:ascii="Arial" w:hAnsi="Arial" w:cs="Arial"/>
          <w:color w:val="575757"/>
          <w:sz w:val="18"/>
          <w:szCs w:val="18"/>
        </w:rPr>
        <w:t xml:space="preserve"> </w:t>
      </w:r>
      <w:r>
        <w:rPr>
          <w:rFonts w:ascii="Arial" w:hAnsi="Arial" w:cs="Arial"/>
          <w:color w:val="575757"/>
          <w:sz w:val="18"/>
          <w:szCs w:val="18"/>
        </w:rPr>
        <w:br/>
      </w:r>
      <w:r>
        <w:rPr>
          <w:rFonts w:ascii="Arial" w:hAnsi="Arial" w:cs="Arial"/>
          <w:color w:val="575757"/>
          <w:sz w:val="18"/>
          <w:szCs w:val="18"/>
        </w:rPr>
        <w:br/>
        <w:t xml:space="preserve">Welcome to the </w:t>
      </w:r>
      <w:r>
        <w:rPr>
          <w:rFonts w:ascii="Arial" w:hAnsi="Arial" w:cs="Arial"/>
          <w:color w:val="575757"/>
          <w:sz w:val="18"/>
          <w:szCs w:val="18"/>
        </w:rPr>
        <w:t>Law Offices of Wood &amp; Delgado</w:t>
      </w:r>
      <w:r>
        <w:rPr>
          <w:rFonts w:ascii="Arial" w:hAnsi="Arial" w:cs="Arial"/>
          <w:color w:val="575757"/>
          <w:sz w:val="18"/>
          <w:szCs w:val="18"/>
        </w:rPr>
        <w:t xml:space="preserve"> (“</w:t>
      </w:r>
      <w:r>
        <w:rPr>
          <w:rFonts w:ascii="Arial" w:hAnsi="Arial" w:cs="Arial"/>
          <w:color w:val="575757"/>
          <w:sz w:val="18"/>
          <w:szCs w:val="18"/>
        </w:rPr>
        <w:t>W&amp;D</w:t>
      </w:r>
      <w:r>
        <w:rPr>
          <w:rFonts w:ascii="Arial" w:hAnsi="Arial" w:cs="Arial"/>
          <w:color w:val="575757"/>
          <w:sz w:val="18"/>
          <w:szCs w:val="18"/>
        </w:rPr>
        <w:t xml:space="preserve">”) website (the “Website”). Please review the following terms and conditions (“Terms of Use”). Your use of the Website constitutes your acceptance of, and agreement to follow and be bound by the Terms of Use, Privacy Policy, and any further policies or terms that govern your use of the Website (collectively, this “Agreement”). If you do not agree to the terms of this Agreement, please do not use the Website. </w:t>
      </w:r>
      <w:r>
        <w:rPr>
          <w:rFonts w:ascii="Arial" w:hAnsi="Arial" w:cs="Arial"/>
          <w:color w:val="575757"/>
          <w:sz w:val="18"/>
          <w:szCs w:val="18"/>
        </w:rPr>
        <w:t>W&amp;D</w:t>
      </w:r>
      <w:r>
        <w:rPr>
          <w:rFonts w:ascii="Arial" w:hAnsi="Arial" w:cs="Arial"/>
          <w:color w:val="575757"/>
          <w:sz w:val="18"/>
          <w:szCs w:val="18"/>
        </w:rPr>
        <w:t xml:space="preserve"> reserves the right, at any time, to modify or update the Website, policies and this Agreement without notice, so you should review this Agreement before every attempt to use the Website. Your use of the Website following any such change this Agreement constitutes your consent to follow and be bound by the terms and conditions of this Agreement as changed. </w:t>
      </w:r>
      <w:r>
        <w:rPr>
          <w:rFonts w:ascii="Arial" w:hAnsi="Arial" w:cs="Arial"/>
          <w:color w:val="575757"/>
          <w:sz w:val="18"/>
          <w:szCs w:val="18"/>
        </w:rPr>
        <w:br/>
      </w:r>
      <w:r>
        <w:rPr>
          <w:rFonts w:ascii="Arial" w:hAnsi="Arial" w:cs="Arial"/>
          <w:color w:val="575757"/>
          <w:sz w:val="18"/>
          <w:szCs w:val="18"/>
        </w:rPr>
        <w:br/>
      </w:r>
      <w:r>
        <w:rPr>
          <w:rStyle w:val="Strong"/>
          <w:rFonts w:ascii="Arial" w:hAnsi="Arial" w:cs="Arial"/>
          <w:color w:val="575757"/>
          <w:sz w:val="18"/>
          <w:szCs w:val="18"/>
        </w:rPr>
        <w:t xml:space="preserve">No Legal Advice or Attorney-Client Relationship </w:t>
      </w:r>
      <w:r>
        <w:rPr>
          <w:rFonts w:ascii="Arial" w:hAnsi="Arial" w:cs="Arial"/>
          <w:color w:val="575757"/>
          <w:sz w:val="18"/>
          <w:szCs w:val="18"/>
        </w:rPr>
        <w:br/>
      </w:r>
      <w:r>
        <w:rPr>
          <w:rFonts w:ascii="Arial" w:hAnsi="Arial" w:cs="Arial"/>
          <w:color w:val="575757"/>
          <w:sz w:val="18"/>
          <w:szCs w:val="18"/>
        </w:rPr>
        <w:br/>
        <w:t xml:space="preserve">The content of the Website is intended to convey general information about </w:t>
      </w:r>
      <w:r>
        <w:rPr>
          <w:rFonts w:ascii="Arial" w:hAnsi="Arial" w:cs="Arial"/>
          <w:color w:val="575757"/>
          <w:sz w:val="18"/>
          <w:szCs w:val="18"/>
        </w:rPr>
        <w:t>W&amp;D</w:t>
      </w:r>
      <w:r>
        <w:rPr>
          <w:rFonts w:ascii="Arial" w:hAnsi="Arial" w:cs="Arial"/>
          <w:color w:val="575757"/>
          <w:sz w:val="18"/>
          <w:szCs w:val="18"/>
        </w:rPr>
        <w:t xml:space="preserve">. It should not be relied upon or construed as legal advice or services, and is not a substitute for legal advice from qualified counsel. Nothing on the Website should be construed as an offer to represent you. Your use of the Website does not create an attorney-client relationship between you and </w:t>
      </w:r>
      <w:r>
        <w:rPr>
          <w:rFonts w:ascii="Arial" w:hAnsi="Arial" w:cs="Arial"/>
          <w:color w:val="575757"/>
          <w:sz w:val="18"/>
          <w:szCs w:val="18"/>
        </w:rPr>
        <w:t>W&amp;D</w:t>
      </w:r>
      <w:r>
        <w:rPr>
          <w:rFonts w:ascii="Arial" w:hAnsi="Arial" w:cs="Arial"/>
          <w:color w:val="575757"/>
          <w:sz w:val="18"/>
          <w:szCs w:val="18"/>
        </w:rPr>
        <w:t xml:space="preserve">. The Website contains e-mail addresses for many </w:t>
      </w:r>
      <w:r>
        <w:rPr>
          <w:rFonts w:ascii="Arial" w:hAnsi="Arial" w:cs="Arial"/>
          <w:color w:val="575757"/>
          <w:sz w:val="18"/>
          <w:szCs w:val="18"/>
        </w:rPr>
        <w:t>W&amp;D</w:t>
      </w:r>
      <w:r>
        <w:rPr>
          <w:rFonts w:ascii="Arial" w:hAnsi="Arial" w:cs="Arial"/>
          <w:color w:val="575757"/>
          <w:sz w:val="18"/>
          <w:szCs w:val="18"/>
        </w:rPr>
        <w:t xml:space="preserve"> attorneys. However, neither the act of contacting a </w:t>
      </w:r>
      <w:r>
        <w:rPr>
          <w:rFonts w:ascii="Arial" w:hAnsi="Arial" w:cs="Arial"/>
          <w:color w:val="575757"/>
          <w:sz w:val="18"/>
          <w:szCs w:val="18"/>
        </w:rPr>
        <w:t>W&amp;D</w:t>
      </w:r>
      <w:r>
        <w:rPr>
          <w:rFonts w:ascii="Arial" w:hAnsi="Arial" w:cs="Arial"/>
          <w:color w:val="575757"/>
          <w:sz w:val="18"/>
          <w:szCs w:val="18"/>
        </w:rPr>
        <w:t xml:space="preserve"> attorney electronically nor the content of any e-mail sent </w:t>
      </w:r>
      <w:proofErr w:type="gramStart"/>
      <w:r>
        <w:rPr>
          <w:rFonts w:ascii="Arial" w:hAnsi="Arial" w:cs="Arial"/>
          <w:color w:val="575757"/>
          <w:sz w:val="18"/>
          <w:szCs w:val="18"/>
        </w:rPr>
        <w:t>to</w:t>
      </w:r>
      <w:proofErr w:type="gramEnd"/>
      <w:r>
        <w:rPr>
          <w:rFonts w:ascii="Arial" w:hAnsi="Arial" w:cs="Arial"/>
          <w:color w:val="575757"/>
          <w:sz w:val="18"/>
          <w:szCs w:val="18"/>
        </w:rPr>
        <w:t xml:space="preserve"> </w:t>
      </w:r>
      <w:r>
        <w:rPr>
          <w:rFonts w:ascii="Arial" w:hAnsi="Arial" w:cs="Arial"/>
          <w:color w:val="575757"/>
          <w:sz w:val="18"/>
          <w:szCs w:val="18"/>
        </w:rPr>
        <w:t>W&amp;D</w:t>
      </w:r>
      <w:r>
        <w:rPr>
          <w:rFonts w:ascii="Arial" w:hAnsi="Arial" w:cs="Arial"/>
          <w:color w:val="575757"/>
          <w:sz w:val="18"/>
          <w:szCs w:val="18"/>
        </w:rPr>
        <w:t xml:space="preserve"> or to any of its attorneys will create an attorney-client relationship. Unless you have an attorney-client relationship with </w:t>
      </w:r>
      <w:r>
        <w:rPr>
          <w:rFonts w:ascii="Arial" w:hAnsi="Arial" w:cs="Arial"/>
          <w:color w:val="575757"/>
          <w:sz w:val="18"/>
          <w:szCs w:val="18"/>
        </w:rPr>
        <w:t>W&amp;D</w:t>
      </w:r>
      <w:r>
        <w:rPr>
          <w:rFonts w:ascii="Arial" w:hAnsi="Arial" w:cs="Arial"/>
          <w:color w:val="575757"/>
          <w:sz w:val="18"/>
          <w:szCs w:val="18"/>
        </w:rPr>
        <w:t xml:space="preserve">, any information you send us will not be treated as confidential. Do not send us confidential information unless you have been authorized to do so by a </w:t>
      </w:r>
      <w:r>
        <w:rPr>
          <w:rFonts w:ascii="Arial" w:hAnsi="Arial" w:cs="Arial"/>
          <w:color w:val="575757"/>
          <w:sz w:val="18"/>
          <w:szCs w:val="18"/>
        </w:rPr>
        <w:t>W&amp;D</w:t>
      </w:r>
      <w:r>
        <w:rPr>
          <w:rFonts w:ascii="Arial" w:hAnsi="Arial" w:cs="Arial"/>
          <w:color w:val="575757"/>
          <w:sz w:val="18"/>
          <w:szCs w:val="18"/>
        </w:rPr>
        <w:t xml:space="preserve"> attorney or have a pre-existing attorney-client relationship with </w:t>
      </w:r>
      <w:r>
        <w:rPr>
          <w:rFonts w:ascii="Arial" w:hAnsi="Arial" w:cs="Arial"/>
          <w:color w:val="575757"/>
          <w:sz w:val="18"/>
          <w:szCs w:val="18"/>
        </w:rPr>
        <w:t>W&amp;D</w:t>
      </w:r>
      <w:r>
        <w:rPr>
          <w:rFonts w:ascii="Arial" w:hAnsi="Arial" w:cs="Arial"/>
          <w:color w:val="575757"/>
          <w:sz w:val="18"/>
          <w:szCs w:val="18"/>
        </w:rPr>
        <w:t xml:space="preserve"> as documented in a retention letter. </w:t>
      </w:r>
      <w:r>
        <w:rPr>
          <w:rFonts w:ascii="Arial" w:hAnsi="Arial" w:cs="Arial"/>
          <w:color w:val="575757"/>
          <w:sz w:val="18"/>
          <w:szCs w:val="18"/>
        </w:rPr>
        <w:br/>
      </w:r>
      <w:r>
        <w:rPr>
          <w:rFonts w:ascii="Arial" w:hAnsi="Arial" w:cs="Arial"/>
          <w:color w:val="575757"/>
          <w:sz w:val="18"/>
          <w:szCs w:val="18"/>
        </w:rPr>
        <w:br/>
      </w:r>
      <w:r>
        <w:rPr>
          <w:rFonts w:ascii="Arial" w:hAnsi="Arial" w:cs="Arial"/>
          <w:color w:val="575757"/>
          <w:sz w:val="18"/>
          <w:szCs w:val="18"/>
        </w:rPr>
        <w:t>W&amp;D</w:t>
      </w:r>
      <w:r>
        <w:rPr>
          <w:rFonts w:ascii="Arial" w:hAnsi="Arial" w:cs="Arial"/>
          <w:color w:val="575757"/>
          <w:sz w:val="18"/>
          <w:szCs w:val="18"/>
        </w:rPr>
        <w:t xml:space="preserve">’s principal office is in </w:t>
      </w:r>
      <w:r>
        <w:rPr>
          <w:rFonts w:ascii="Arial" w:hAnsi="Arial" w:cs="Arial"/>
          <w:color w:val="575757"/>
          <w:sz w:val="18"/>
          <w:szCs w:val="18"/>
        </w:rPr>
        <w:t>Mission Viejo</w:t>
      </w:r>
      <w:r>
        <w:rPr>
          <w:rFonts w:ascii="Arial" w:hAnsi="Arial" w:cs="Arial"/>
          <w:color w:val="575757"/>
          <w:sz w:val="18"/>
          <w:szCs w:val="18"/>
        </w:rPr>
        <w:t xml:space="preserve">, California. The Website is not intended to seek professional employment in any state where attorneys in the firm are not admitted to practice nor in any state where the Website would not comply with applicable requirements concerning advertisements and solicitations. </w:t>
      </w:r>
      <w:r>
        <w:rPr>
          <w:rFonts w:ascii="Arial" w:hAnsi="Arial" w:cs="Arial"/>
          <w:color w:val="575757"/>
          <w:sz w:val="18"/>
          <w:szCs w:val="18"/>
        </w:rPr>
        <w:br/>
      </w:r>
      <w:r>
        <w:rPr>
          <w:rFonts w:ascii="Arial" w:hAnsi="Arial" w:cs="Arial"/>
          <w:color w:val="575757"/>
          <w:sz w:val="18"/>
          <w:szCs w:val="18"/>
        </w:rPr>
        <w:br/>
      </w:r>
      <w:r>
        <w:rPr>
          <w:rStyle w:val="Strong"/>
          <w:rFonts w:ascii="Arial" w:hAnsi="Arial" w:cs="Arial"/>
          <w:color w:val="575757"/>
          <w:sz w:val="18"/>
          <w:szCs w:val="18"/>
        </w:rPr>
        <w:t xml:space="preserve">Copyright </w:t>
      </w:r>
      <w:r>
        <w:rPr>
          <w:rFonts w:ascii="Arial" w:hAnsi="Arial" w:cs="Arial"/>
          <w:color w:val="575757"/>
          <w:sz w:val="18"/>
          <w:szCs w:val="18"/>
        </w:rPr>
        <w:br/>
      </w:r>
      <w:r>
        <w:rPr>
          <w:rFonts w:ascii="Arial" w:hAnsi="Arial" w:cs="Arial"/>
          <w:color w:val="575757"/>
          <w:sz w:val="18"/>
          <w:szCs w:val="18"/>
        </w:rPr>
        <w:br/>
      </w:r>
      <w:r>
        <w:rPr>
          <w:rFonts w:ascii="Arial" w:hAnsi="Arial" w:cs="Arial"/>
          <w:color w:val="575757"/>
          <w:sz w:val="18"/>
          <w:szCs w:val="18"/>
        </w:rPr>
        <w:t>W&amp;D</w:t>
      </w:r>
      <w:r>
        <w:rPr>
          <w:rFonts w:ascii="Arial" w:hAnsi="Arial" w:cs="Arial"/>
          <w:color w:val="575757"/>
          <w:sz w:val="18"/>
          <w:szCs w:val="18"/>
        </w:rPr>
        <w:t xml:space="preserve"> asserts a copyright in all proprietary and copyrightable text, graphics and computer code on the Website, the overall design of the Website, and the presentation of all materials on the Website, including information in the public domain. </w:t>
      </w:r>
      <w:r>
        <w:rPr>
          <w:rFonts w:ascii="Arial" w:hAnsi="Arial" w:cs="Arial"/>
          <w:color w:val="575757"/>
          <w:sz w:val="18"/>
          <w:szCs w:val="18"/>
        </w:rPr>
        <w:t>W&amp;D</w:t>
      </w:r>
      <w:r>
        <w:rPr>
          <w:rFonts w:ascii="Arial" w:hAnsi="Arial" w:cs="Arial"/>
          <w:color w:val="575757"/>
          <w:sz w:val="18"/>
          <w:szCs w:val="18"/>
        </w:rPr>
        <w:t xml:space="preserve"> authorizes you to view, copy, download, and print documents generated by </w:t>
      </w:r>
      <w:r>
        <w:rPr>
          <w:rFonts w:ascii="Arial" w:hAnsi="Arial" w:cs="Arial"/>
          <w:color w:val="575757"/>
          <w:sz w:val="18"/>
          <w:szCs w:val="18"/>
        </w:rPr>
        <w:t>W&amp;D</w:t>
      </w:r>
      <w:r>
        <w:rPr>
          <w:rFonts w:ascii="Arial" w:hAnsi="Arial" w:cs="Arial"/>
          <w:color w:val="575757"/>
          <w:sz w:val="18"/>
          <w:szCs w:val="18"/>
        </w:rPr>
        <w:t xml:space="preserve"> that appear on the Website, subject to the following conditions: </w:t>
      </w:r>
      <w:r>
        <w:rPr>
          <w:rFonts w:ascii="Arial" w:hAnsi="Arial" w:cs="Arial"/>
          <w:color w:val="575757"/>
          <w:sz w:val="18"/>
          <w:szCs w:val="18"/>
        </w:rPr>
        <w:br/>
        <w:t xml:space="preserve">* The documents may be used solely for personal, noncommercial, and informational purposes. </w:t>
      </w:r>
      <w:r>
        <w:rPr>
          <w:rFonts w:ascii="Arial" w:hAnsi="Arial" w:cs="Arial"/>
          <w:color w:val="575757"/>
          <w:sz w:val="18"/>
          <w:szCs w:val="18"/>
        </w:rPr>
        <w:br/>
        <w:t xml:space="preserve">* The documents may not be modified. </w:t>
      </w:r>
      <w:r>
        <w:rPr>
          <w:rFonts w:ascii="Arial" w:hAnsi="Arial" w:cs="Arial"/>
          <w:color w:val="575757"/>
          <w:sz w:val="18"/>
          <w:szCs w:val="18"/>
        </w:rPr>
        <w:br/>
        <w:t xml:space="preserve">* The following copyright notice and permission notice must appear in each document: “© Copyright 2016 </w:t>
      </w:r>
      <w:r>
        <w:rPr>
          <w:rFonts w:ascii="Arial" w:hAnsi="Arial" w:cs="Arial"/>
          <w:color w:val="575757"/>
          <w:sz w:val="18"/>
          <w:szCs w:val="18"/>
        </w:rPr>
        <w:t>Law Offices of Wood &amp; Delgado</w:t>
      </w:r>
      <w:r>
        <w:rPr>
          <w:rFonts w:ascii="Arial" w:hAnsi="Arial" w:cs="Arial"/>
          <w:color w:val="575757"/>
          <w:sz w:val="18"/>
          <w:szCs w:val="18"/>
        </w:rPr>
        <w:t xml:space="preserve">. All rights reserved. Protected by the copyright laws of the United States and international treaties. All use subject to Terms of Use.” </w:t>
      </w:r>
      <w:r>
        <w:rPr>
          <w:rFonts w:ascii="Arial" w:hAnsi="Arial" w:cs="Arial"/>
          <w:color w:val="575757"/>
          <w:sz w:val="18"/>
          <w:szCs w:val="18"/>
        </w:rPr>
        <w:br/>
      </w:r>
      <w:proofErr w:type="gramStart"/>
      <w:r>
        <w:rPr>
          <w:rFonts w:ascii="Arial" w:hAnsi="Arial" w:cs="Arial"/>
          <w:color w:val="575757"/>
          <w:sz w:val="18"/>
          <w:szCs w:val="18"/>
        </w:rPr>
        <w:t>All</w:t>
      </w:r>
      <w:proofErr w:type="gramEnd"/>
      <w:r>
        <w:rPr>
          <w:rFonts w:ascii="Arial" w:hAnsi="Arial" w:cs="Arial"/>
          <w:color w:val="575757"/>
          <w:sz w:val="18"/>
          <w:szCs w:val="18"/>
        </w:rPr>
        <w:t xml:space="preserve"> uses of the contents of the Website, other than personal uses, are prohibited. © 2016 </w:t>
      </w:r>
      <w:r>
        <w:rPr>
          <w:rFonts w:ascii="Arial" w:hAnsi="Arial" w:cs="Arial"/>
          <w:color w:val="575757"/>
          <w:sz w:val="18"/>
          <w:szCs w:val="18"/>
        </w:rPr>
        <w:t>Law Offices of Wood &amp; Delgado</w:t>
      </w:r>
      <w:r>
        <w:rPr>
          <w:rFonts w:ascii="Arial" w:hAnsi="Arial" w:cs="Arial"/>
          <w:color w:val="575757"/>
          <w:sz w:val="18"/>
          <w:szCs w:val="18"/>
        </w:rPr>
        <w:t xml:space="preserve">. All rights reserved. </w:t>
      </w:r>
      <w:r>
        <w:rPr>
          <w:rFonts w:ascii="Arial" w:hAnsi="Arial" w:cs="Arial"/>
          <w:color w:val="575757"/>
          <w:sz w:val="18"/>
          <w:szCs w:val="18"/>
        </w:rPr>
        <w:br/>
      </w:r>
      <w:r>
        <w:rPr>
          <w:rFonts w:ascii="Arial" w:hAnsi="Arial" w:cs="Arial"/>
          <w:color w:val="575757"/>
          <w:sz w:val="18"/>
          <w:szCs w:val="18"/>
        </w:rPr>
        <w:br/>
      </w:r>
      <w:r>
        <w:rPr>
          <w:rStyle w:val="Strong"/>
          <w:rFonts w:ascii="Arial" w:hAnsi="Arial" w:cs="Arial"/>
          <w:color w:val="575757"/>
          <w:sz w:val="18"/>
          <w:szCs w:val="18"/>
        </w:rPr>
        <w:t xml:space="preserve">Prohibited Uses and User Conduct </w:t>
      </w:r>
      <w:r>
        <w:rPr>
          <w:rFonts w:ascii="Arial" w:hAnsi="Arial" w:cs="Arial"/>
          <w:color w:val="575757"/>
          <w:sz w:val="18"/>
          <w:szCs w:val="18"/>
        </w:rPr>
        <w:br/>
      </w:r>
      <w:r>
        <w:rPr>
          <w:rFonts w:ascii="Arial" w:hAnsi="Arial" w:cs="Arial"/>
          <w:color w:val="575757"/>
          <w:sz w:val="18"/>
          <w:szCs w:val="18"/>
        </w:rPr>
        <w:br/>
        <w:t xml:space="preserve">You are prohibited from violating or attempting to violate any security features of the Website, including without limitation, (a) accessing content or data not intended for you, or logging onto a server or account that you are not authorized to access; (b) attempting to probe, scan, or test the vulnerability of the Website, or any associated system, service or network, or to breach security or authentication measures without proper authorization; (c) interfering or attempting to interfere with service to any user, host, or network, including without limitation, by means of submitting a virus to the Website, overloading, “flooding,” “spamming,” “mail bombing,” or “crashing”; (d) using the Website or contact information made available on the Website to send unsolicited improper communications, including without limitation, unsolicited bulk email (collectively, spam), promotions, or advertisements for products or services; (e) forging any TCP/IP packet header or any part of the header information in any email or in any posting using the Website; or (f) attempting to modify, reverse-engineer, decompile, disassemble, or otherwise reduce or attempt to reduce to a human-perceivable form any of the source code used by </w:t>
      </w:r>
      <w:r>
        <w:rPr>
          <w:rFonts w:ascii="Arial" w:hAnsi="Arial" w:cs="Arial"/>
          <w:color w:val="575757"/>
          <w:sz w:val="18"/>
          <w:szCs w:val="18"/>
        </w:rPr>
        <w:t>W&amp;D</w:t>
      </w:r>
      <w:r>
        <w:rPr>
          <w:rFonts w:ascii="Arial" w:hAnsi="Arial" w:cs="Arial"/>
          <w:color w:val="575757"/>
          <w:sz w:val="18"/>
          <w:szCs w:val="18"/>
        </w:rPr>
        <w:t xml:space="preserve"> in providing the Website. Any violation of system or network security may subject you to civil and/or criminal liability. Without limiting the foregoing, you may not use “bots”, spiders or intelligent agent software (or similar technologies) for any purposes other than accessing publicly posted portions of the Website and only for purposes consistent with this Agreement. You may not circumvent any access or use restrictions, data encryption or content protection related to the Website. You may not </w:t>
      </w:r>
      <w:r>
        <w:rPr>
          <w:rFonts w:ascii="Arial" w:hAnsi="Arial" w:cs="Arial"/>
          <w:color w:val="575757"/>
          <w:sz w:val="18"/>
          <w:szCs w:val="18"/>
        </w:rPr>
        <w:lastRenderedPageBreak/>
        <w:t xml:space="preserve">data mine the Website or in any way attempt to degrade the performance or functioning of the Website or otherwise cause harm to the Website. </w:t>
      </w:r>
      <w:r>
        <w:rPr>
          <w:rFonts w:ascii="Arial" w:hAnsi="Arial" w:cs="Arial"/>
          <w:color w:val="575757"/>
          <w:sz w:val="18"/>
          <w:szCs w:val="18"/>
        </w:rPr>
        <w:br/>
      </w:r>
      <w:r>
        <w:rPr>
          <w:rFonts w:ascii="Arial" w:hAnsi="Arial" w:cs="Arial"/>
          <w:color w:val="575757"/>
          <w:sz w:val="18"/>
          <w:szCs w:val="18"/>
        </w:rPr>
        <w:br/>
      </w:r>
      <w:r>
        <w:rPr>
          <w:rStyle w:val="Strong"/>
          <w:rFonts w:ascii="Arial" w:hAnsi="Arial" w:cs="Arial"/>
          <w:color w:val="575757"/>
          <w:sz w:val="18"/>
          <w:szCs w:val="18"/>
        </w:rPr>
        <w:t xml:space="preserve">Attorney Biographies and Experience </w:t>
      </w:r>
      <w:r>
        <w:rPr>
          <w:rFonts w:ascii="Arial" w:hAnsi="Arial" w:cs="Arial"/>
          <w:color w:val="575757"/>
          <w:sz w:val="18"/>
          <w:szCs w:val="18"/>
        </w:rPr>
        <w:br/>
      </w:r>
      <w:r>
        <w:rPr>
          <w:rFonts w:ascii="Arial" w:hAnsi="Arial" w:cs="Arial"/>
          <w:color w:val="575757"/>
          <w:sz w:val="18"/>
          <w:szCs w:val="18"/>
        </w:rPr>
        <w:br/>
      </w:r>
      <w:proofErr w:type="spellStart"/>
      <w:r>
        <w:rPr>
          <w:rFonts w:ascii="Arial" w:hAnsi="Arial" w:cs="Arial"/>
          <w:color w:val="575757"/>
          <w:sz w:val="18"/>
          <w:szCs w:val="18"/>
        </w:rPr>
        <w:t>Experience</w:t>
      </w:r>
      <w:proofErr w:type="spellEnd"/>
      <w:r>
        <w:rPr>
          <w:rFonts w:ascii="Arial" w:hAnsi="Arial" w:cs="Arial"/>
          <w:color w:val="575757"/>
          <w:sz w:val="18"/>
          <w:szCs w:val="18"/>
        </w:rPr>
        <w:t xml:space="preserve"> described on some attorney biographies on the Website may date from before an individual attorney joined </w:t>
      </w:r>
      <w:r>
        <w:rPr>
          <w:rFonts w:ascii="Arial" w:hAnsi="Arial" w:cs="Arial"/>
          <w:color w:val="575757"/>
          <w:sz w:val="18"/>
          <w:szCs w:val="18"/>
        </w:rPr>
        <w:t>W&amp;D</w:t>
      </w:r>
      <w:r>
        <w:rPr>
          <w:rFonts w:ascii="Arial" w:hAnsi="Arial" w:cs="Arial"/>
          <w:color w:val="575757"/>
          <w:sz w:val="18"/>
          <w:szCs w:val="18"/>
        </w:rPr>
        <w:t xml:space="preserve">. Experience represented on the Website does not imply current client or matter status. Prior results described in attorney biographies or otherwise on the Website do not guarantee a similar outcome. </w:t>
      </w:r>
      <w:r>
        <w:rPr>
          <w:rFonts w:ascii="Arial" w:hAnsi="Arial" w:cs="Arial"/>
          <w:color w:val="575757"/>
          <w:sz w:val="18"/>
          <w:szCs w:val="18"/>
        </w:rPr>
        <w:br/>
      </w:r>
      <w:r>
        <w:rPr>
          <w:rFonts w:ascii="Arial" w:hAnsi="Arial" w:cs="Arial"/>
          <w:color w:val="575757"/>
          <w:sz w:val="18"/>
          <w:szCs w:val="18"/>
        </w:rPr>
        <w:br/>
      </w:r>
      <w:r>
        <w:rPr>
          <w:rStyle w:val="Strong"/>
          <w:rFonts w:ascii="Arial" w:hAnsi="Arial" w:cs="Arial"/>
          <w:color w:val="575757"/>
          <w:sz w:val="18"/>
          <w:szCs w:val="18"/>
        </w:rPr>
        <w:t xml:space="preserve">Linked Sites </w:t>
      </w:r>
      <w:r>
        <w:rPr>
          <w:rFonts w:ascii="Arial" w:hAnsi="Arial" w:cs="Arial"/>
          <w:color w:val="575757"/>
          <w:sz w:val="18"/>
          <w:szCs w:val="18"/>
        </w:rPr>
        <w:br/>
      </w:r>
      <w:r>
        <w:rPr>
          <w:rFonts w:ascii="Arial" w:hAnsi="Arial" w:cs="Arial"/>
          <w:color w:val="575757"/>
          <w:sz w:val="18"/>
          <w:szCs w:val="18"/>
        </w:rPr>
        <w:br/>
        <w:t xml:space="preserve">The Website may include links to other Internet sites maintained by third parties. Such links are provided for convenience only. </w:t>
      </w:r>
      <w:r>
        <w:rPr>
          <w:rFonts w:ascii="Arial" w:hAnsi="Arial" w:cs="Arial"/>
          <w:color w:val="575757"/>
          <w:sz w:val="18"/>
          <w:szCs w:val="18"/>
        </w:rPr>
        <w:t>W&amp;D</w:t>
      </w:r>
      <w:r>
        <w:rPr>
          <w:rFonts w:ascii="Arial" w:hAnsi="Arial" w:cs="Arial"/>
          <w:color w:val="575757"/>
          <w:sz w:val="18"/>
          <w:szCs w:val="18"/>
        </w:rPr>
        <w:t xml:space="preserve"> does not necessarily sponsor, endorse, or otherwise approve such linked materials and does not control or guarantee the accuracy, relevance, timeliness, or completeness of the information contained in such links or in any third party content. </w:t>
      </w:r>
      <w:r>
        <w:rPr>
          <w:rFonts w:ascii="Arial" w:hAnsi="Arial" w:cs="Arial"/>
          <w:color w:val="575757"/>
          <w:sz w:val="18"/>
          <w:szCs w:val="18"/>
        </w:rPr>
        <w:br/>
      </w:r>
      <w:r>
        <w:rPr>
          <w:rFonts w:ascii="Arial" w:hAnsi="Arial" w:cs="Arial"/>
          <w:color w:val="575757"/>
          <w:sz w:val="18"/>
          <w:szCs w:val="18"/>
        </w:rPr>
        <w:br/>
      </w:r>
      <w:r>
        <w:rPr>
          <w:rStyle w:val="Strong"/>
          <w:rFonts w:ascii="Arial" w:hAnsi="Arial" w:cs="Arial"/>
          <w:color w:val="575757"/>
          <w:sz w:val="18"/>
          <w:szCs w:val="18"/>
        </w:rPr>
        <w:t xml:space="preserve">Newsletters and Other Publications </w:t>
      </w:r>
      <w:r>
        <w:rPr>
          <w:rFonts w:ascii="Arial" w:hAnsi="Arial" w:cs="Arial"/>
          <w:color w:val="575757"/>
          <w:sz w:val="18"/>
          <w:szCs w:val="18"/>
        </w:rPr>
        <w:br/>
      </w:r>
      <w:r>
        <w:rPr>
          <w:rFonts w:ascii="Arial" w:hAnsi="Arial" w:cs="Arial"/>
          <w:color w:val="575757"/>
          <w:sz w:val="18"/>
          <w:szCs w:val="18"/>
        </w:rPr>
        <w:br/>
        <w:t xml:space="preserve">Any newsletters or publications available on the Website should not be construed as legal advice. The contents of our publications are intended for general information purposes only and may not be applicable to specific facts or circumstances. Such publications may be used solely for personal, noncommercial and informational purposes. They may not be modified and may not be quoted or referred to in any other publication or proceeding without the prior written consent of </w:t>
      </w:r>
      <w:r>
        <w:rPr>
          <w:rFonts w:ascii="Arial" w:hAnsi="Arial" w:cs="Arial"/>
          <w:color w:val="575757"/>
          <w:sz w:val="18"/>
          <w:szCs w:val="18"/>
        </w:rPr>
        <w:t>W&amp;D</w:t>
      </w:r>
      <w:r>
        <w:rPr>
          <w:rFonts w:ascii="Arial" w:hAnsi="Arial" w:cs="Arial"/>
          <w:color w:val="575757"/>
          <w:sz w:val="18"/>
          <w:szCs w:val="18"/>
        </w:rPr>
        <w:t xml:space="preserve">, which may be given or withheld at our sole and exclusive discretion. To request reprint permission for any of our publications, please click on the “Contact Us” link located on the Website and provide the requested information. The mailing or electronic submission of our publications is not intended to create, and receipt of them does not constitute, an attorney-client relationship. The views set forth therein are the personal views of the individual authors and do not necessarily reflect those of the firm as a whole. </w:t>
      </w:r>
      <w:r>
        <w:rPr>
          <w:rFonts w:ascii="Arial" w:hAnsi="Arial" w:cs="Arial"/>
          <w:color w:val="575757"/>
          <w:sz w:val="18"/>
          <w:szCs w:val="18"/>
        </w:rPr>
        <w:br/>
      </w:r>
      <w:r>
        <w:rPr>
          <w:rFonts w:ascii="Arial" w:hAnsi="Arial" w:cs="Arial"/>
          <w:color w:val="575757"/>
          <w:sz w:val="18"/>
          <w:szCs w:val="18"/>
        </w:rPr>
        <w:br/>
      </w:r>
      <w:bookmarkStart w:id="0" w:name="_GoBack"/>
      <w:bookmarkEnd w:id="0"/>
      <w:r>
        <w:rPr>
          <w:rStyle w:val="Strong"/>
          <w:rFonts w:ascii="Arial" w:hAnsi="Arial" w:cs="Arial"/>
          <w:color w:val="575757"/>
          <w:sz w:val="18"/>
          <w:szCs w:val="18"/>
        </w:rPr>
        <w:t xml:space="preserve">Disclaimer of Warranties and Limitation of Liabilities </w:t>
      </w:r>
      <w:r>
        <w:rPr>
          <w:rFonts w:ascii="Arial" w:hAnsi="Arial" w:cs="Arial"/>
          <w:color w:val="575757"/>
          <w:sz w:val="18"/>
          <w:szCs w:val="18"/>
        </w:rPr>
        <w:br/>
      </w:r>
      <w:r>
        <w:rPr>
          <w:rFonts w:ascii="Arial" w:hAnsi="Arial" w:cs="Arial"/>
          <w:color w:val="575757"/>
          <w:sz w:val="18"/>
          <w:szCs w:val="18"/>
        </w:rPr>
        <w:br/>
        <w:t xml:space="preserve">All use of the Website, any information or content herein contained or provided at or from the Website, and any functionality or software or programming contained or provided at the Website, is provided on an ‘as is’ basis without guarantee or warranty of any kind, whether express or implied, including without limitation, any implied warranties of merchantability, fitness for a particular purpose, or </w:t>
      </w:r>
      <w:proofErr w:type="spellStart"/>
      <w:r>
        <w:rPr>
          <w:rFonts w:ascii="Arial" w:hAnsi="Arial" w:cs="Arial"/>
          <w:color w:val="575757"/>
          <w:sz w:val="18"/>
          <w:szCs w:val="18"/>
        </w:rPr>
        <w:t>noninfringement</w:t>
      </w:r>
      <w:proofErr w:type="spellEnd"/>
      <w:r>
        <w:rPr>
          <w:rFonts w:ascii="Arial" w:hAnsi="Arial" w:cs="Arial"/>
          <w:color w:val="575757"/>
          <w:sz w:val="18"/>
          <w:szCs w:val="18"/>
        </w:rPr>
        <w:t xml:space="preserve">. Without limiting the foregoing, </w:t>
      </w:r>
      <w:r>
        <w:rPr>
          <w:rFonts w:ascii="Arial" w:hAnsi="Arial" w:cs="Arial"/>
          <w:color w:val="575757"/>
          <w:sz w:val="18"/>
          <w:szCs w:val="18"/>
        </w:rPr>
        <w:t>W&amp;D</w:t>
      </w:r>
      <w:r>
        <w:rPr>
          <w:rFonts w:ascii="Arial" w:hAnsi="Arial" w:cs="Arial"/>
          <w:color w:val="575757"/>
          <w:sz w:val="18"/>
          <w:szCs w:val="18"/>
        </w:rPr>
        <w:t xml:space="preserve"> makes no warranty, promise or guarantee of any kind that (a) operation of the Website will be continuous, timely, uninterrupted, secure, or that the Website or its server are free of errors, viruses or other harmful effects; (b) the Website will meet your requirements or expectations; (c) any results described on the Website will be effective, typical, accurate or reliable; and (d) the quality of any information obtained by you from the Website will meet your expectations or be free from mistakes, errors or defects. Your use of the Website is at your own risk. Further, without limiting the foregoing, all information provided on the Website is without warranty as to its completeness, timeliness, accuracy, suitability or authenticity. The materials presented on the Website may not reflect the most current legal developments, outcomes, verdicts or settlements. You should conduct your own due diligence as to the truth, accuracy, completeness, and continuing validity of any information set forth in or referenced at the Website. </w:t>
      </w:r>
      <w:r>
        <w:rPr>
          <w:rFonts w:ascii="Arial" w:hAnsi="Arial" w:cs="Arial"/>
          <w:color w:val="575757"/>
          <w:sz w:val="18"/>
          <w:szCs w:val="18"/>
        </w:rPr>
        <w:br/>
      </w:r>
      <w:r>
        <w:rPr>
          <w:rFonts w:ascii="Arial" w:hAnsi="Arial" w:cs="Arial"/>
          <w:color w:val="575757"/>
          <w:sz w:val="18"/>
          <w:szCs w:val="18"/>
        </w:rPr>
        <w:br/>
        <w:t xml:space="preserve">Under no circumstances or legal theory shall </w:t>
      </w:r>
      <w:r>
        <w:rPr>
          <w:rFonts w:ascii="Arial" w:hAnsi="Arial" w:cs="Arial"/>
          <w:color w:val="575757"/>
          <w:sz w:val="18"/>
          <w:szCs w:val="18"/>
        </w:rPr>
        <w:t>W&amp;D</w:t>
      </w:r>
      <w:r>
        <w:rPr>
          <w:rFonts w:ascii="Arial" w:hAnsi="Arial" w:cs="Arial"/>
          <w:color w:val="575757"/>
          <w:sz w:val="18"/>
          <w:szCs w:val="18"/>
        </w:rPr>
        <w:t xml:space="preserve"> or its affiliated or related entities or its vendors or content providers be liable to you or any third party for any damages, injury, claim or liability of any kind or character based upon or arising from your access to, use of, or inability to use the Website. If you are dissatisfied with the Website, or with any of the terms of this Agreement, your sole and exclusive remedy is to discontinue using the Website. </w:t>
      </w:r>
      <w:r>
        <w:rPr>
          <w:rFonts w:ascii="Arial" w:hAnsi="Arial" w:cs="Arial"/>
          <w:color w:val="575757"/>
          <w:sz w:val="18"/>
          <w:szCs w:val="18"/>
        </w:rPr>
        <w:br/>
      </w:r>
      <w:r>
        <w:rPr>
          <w:rFonts w:ascii="Arial" w:hAnsi="Arial" w:cs="Arial"/>
          <w:color w:val="575757"/>
          <w:sz w:val="18"/>
          <w:szCs w:val="18"/>
        </w:rPr>
        <w:br/>
      </w:r>
      <w:r>
        <w:rPr>
          <w:rStyle w:val="Strong"/>
          <w:rFonts w:ascii="Arial" w:hAnsi="Arial" w:cs="Arial"/>
          <w:color w:val="575757"/>
          <w:sz w:val="18"/>
          <w:szCs w:val="18"/>
        </w:rPr>
        <w:t xml:space="preserve">Governing Law </w:t>
      </w:r>
      <w:r>
        <w:rPr>
          <w:rFonts w:ascii="Arial" w:hAnsi="Arial" w:cs="Arial"/>
          <w:color w:val="575757"/>
          <w:sz w:val="18"/>
          <w:szCs w:val="18"/>
        </w:rPr>
        <w:br/>
      </w:r>
      <w:r>
        <w:rPr>
          <w:rFonts w:ascii="Arial" w:hAnsi="Arial" w:cs="Arial"/>
          <w:color w:val="575757"/>
          <w:sz w:val="18"/>
          <w:szCs w:val="18"/>
        </w:rPr>
        <w:br/>
        <w:t xml:space="preserve">This Agreement and your use of the Website shall be governed by the laws of the State of California without regard to principles of conflicts of law and, as applicable, the laws of the United States of America. </w:t>
      </w:r>
      <w:r>
        <w:rPr>
          <w:rFonts w:ascii="Arial" w:hAnsi="Arial" w:cs="Arial"/>
          <w:color w:val="575757"/>
          <w:sz w:val="18"/>
          <w:szCs w:val="18"/>
        </w:rPr>
        <w:br/>
      </w:r>
      <w:r>
        <w:rPr>
          <w:rFonts w:ascii="Arial" w:hAnsi="Arial" w:cs="Arial"/>
          <w:color w:val="575757"/>
          <w:sz w:val="18"/>
          <w:szCs w:val="18"/>
        </w:rPr>
        <w:br/>
      </w:r>
      <w:r>
        <w:rPr>
          <w:rStyle w:val="Strong"/>
          <w:rFonts w:ascii="Arial" w:hAnsi="Arial" w:cs="Arial"/>
          <w:color w:val="575757"/>
          <w:sz w:val="18"/>
          <w:szCs w:val="18"/>
        </w:rPr>
        <w:t xml:space="preserve">Severability </w:t>
      </w:r>
      <w:r>
        <w:rPr>
          <w:rFonts w:ascii="Arial" w:hAnsi="Arial" w:cs="Arial"/>
          <w:color w:val="575757"/>
          <w:sz w:val="18"/>
          <w:szCs w:val="18"/>
        </w:rPr>
        <w:br/>
      </w:r>
      <w:r>
        <w:rPr>
          <w:rFonts w:ascii="Arial" w:hAnsi="Arial" w:cs="Arial"/>
          <w:color w:val="575757"/>
          <w:sz w:val="18"/>
          <w:szCs w:val="18"/>
        </w:rPr>
        <w:br/>
        <w:t xml:space="preserve">If any provision in this Agreement is deemed unlawful, void or unenforceable, then that provision will be deemed </w:t>
      </w:r>
      <w:r>
        <w:rPr>
          <w:rFonts w:ascii="Arial" w:hAnsi="Arial" w:cs="Arial"/>
          <w:color w:val="575757"/>
          <w:sz w:val="18"/>
          <w:szCs w:val="18"/>
        </w:rPr>
        <w:lastRenderedPageBreak/>
        <w:t>severed from the Agreement and the remaining provisions shall remain in full force and effect as if no invalid or unenforceable provision had been part of this Agreement.</w:t>
      </w:r>
    </w:p>
    <w:sectPr w:rsidR="004B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58"/>
    <w:rsid w:val="004D4C58"/>
    <w:rsid w:val="008025F7"/>
    <w:rsid w:val="00B7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3023"/>
  <w15:chartTrackingRefBased/>
  <w15:docId w15:val="{2ED0AD60-370F-4B1B-95F0-840A4D22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4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1481</Words>
  <Characters>7883</Characters>
  <Application>Microsoft Office Word</Application>
  <DocSecurity>0</DocSecurity>
  <Lines>167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Wood</dc:creator>
  <cp:keywords/>
  <dc:description/>
  <cp:lastModifiedBy>Jason Wood</cp:lastModifiedBy>
  <cp:revision>1</cp:revision>
  <dcterms:created xsi:type="dcterms:W3CDTF">2016-10-05T17:39:00Z</dcterms:created>
  <dcterms:modified xsi:type="dcterms:W3CDTF">2016-10-05T17:54:00Z</dcterms:modified>
</cp:coreProperties>
</file>